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2026 -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7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September 2026 calendar</dc:title>
  <dc:description>Download more at © Whenisholidays.net</dc:description>
  <dc:subject/>
  <cp:keywords>September 2026 calendar</cp:keywords>
  <cp:category/>
  <cp:lastModifiedBy>Whenisholidays.net</cp:lastModifiedBy>
  <dcterms:created xsi:type="dcterms:W3CDTF">2026-06-18T02:17:54-07:00</dcterms:created>
  <dcterms:modified xsi:type="dcterms:W3CDTF">2026-06-18T02:17:54-07:00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